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ДОГОВОР</w:t>
      </w:r>
    </w:p>
    <w:p>
      <w:pPr>
        <w:pStyle w:val="Normal"/>
        <w:ind w:left="20" w:hanging="0"/>
        <w:jc w:val="center"/>
        <w:rPr/>
      </w:pPr>
      <w:r>
        <w:rPr>
          <w:bCs/>
        </w:rPr>
        <w:t>об образовании на обучение по</w:t>
      </w:r>
      <w:r>
        <w:rPr>
          <w:b/>
          <w:bCs/>
        </w:rPr>
        <w:t xml:space="preserve"> </w:t>
      </w:r>
      <w:r>
        <w:rPr/>
        <w:t xml:space="preserve">основной программе профессионального обучения – </w:t>
      </w:r>
    </w:p>
    <w:p>
      <w:pPr>
        <w:pStyle w:val="Normal"/>
        <w:ind w:left="20" w:hanging="0"/>
        <w:jc w:val="center"/>
        <w:rPr/>
      </w:pPr>
      <w:r>
        <w:rPr/>
        <w:t>программе повышения квалификации охранников</w:t>
      </w:r>
    </w:p>
    <w:p>
      <w:pPr>
        <w:pStyle w:val="PlainText"/>
        <w:jc w:val="both"/>
        <w:rPr>
          <w:rFonts w:ascii="Times New Roman" w:hAnsi="Times New Roman" w:eastAsia="MS Mincho" w:cs="Times New Roman"/>
          <w:sz w:val="22"/>
          <w:szCs w:val="22"/>
        </w:rPr>
      </w:pPr>
      <w:r>
        <w:rPr>
          <w:rFonts w:eastAsia="MS Mincho" w:cs="Times New Roman" w:ascii="Times New Roman" w:hAnsi="Times New Roman"/>
          <w:sz w:val="22"/>
          <w:szCs w:val="22"/>
        </w:rPr>
        <w:t>г. Петрозаводск</w:t>
        <w:tab/>
        <w:t xml:space="preserve">                                                                                          «___» _____________ 202_г. </w:t>
      </w:r>
    </w:p>
    <w:p>
      <w:pPr>
        <w:pStyle w:val="PlainText"/>
        <w:ind w:firstLine="708"/>
        <w:jc w:val="both"/>
        <w:rPr>
          <w:rFonts w:ascii="Times New Roman" w:hAnsi="Times New Roman" w:eastAsia="MS Mincho" w:cs="Times New Roman"/>
          <w:sz w:val="22"/>
          <w:szCs w:val="22"/>
        </w:rPr>
      </w:pPr>
      <w:r>
        <w:rPr>
          <w:rFonts w:eastAsia="MS Mincho" w:cs="Times New Roman" w:ascii="Times New Roman" w:hAnsi="Times New Roman"/>
          <w:sz w:val="21"/>
          <w:szCs w:val="21"/>
        </w:rPr>
        <w:t>Частное учреждение дополнительного профессионального образования «Учебный центр «Дельта-Престиж»,</w:t>
      </w:r>
      <w:r>
        <w:rPr>
          <w:sz w:val="21"/>
          <w:szCs w:val="21"/>
        </w:rPr>
        <w:t xml:space="preserve"> </w:t>
      </w:r>
      <w:r>
        <w:rPr>
          <w:rFonts w:eastAsia="MS Mincho" w:cs="Times New Roman" w:ascii="Times New Roman" w:hAnsi="Times New Roman"/>
          <w:sz w:val="21"/>
          <w:szCs w:val="21"/>
        </w:rPr>
        <w:t>осуществляющее  образовательную  деятельность  (далее -  образовательная организация) на основании лицензии от  «26» марта 2015г. серии 10ЛО1 №0007045  регистрационный №2476,  выданной Министерством образования Республики Карелия, именуемая в дальнейшем «</w:t>
      </w:r>
      <w:r>
        <w:rPr>
          <w:rFonts w:eastAsia="MS Mincho" w:cs="Times New Roman" w:ascii="Times New Roman" w:hAnsi="Times New Roman"/>
          <w:b/>
          <w:sz w:val="21"/>
          <w:szCs w:val="21"/>
        </w:rPr>
        <w:t>Исполнитель</w:t>
      </w:r>
      <w:r>
        <w:rPr>
          <w:rFonts w:eastAsia="MS Mincho" w:cs="Times New Roman" w:ascii="Times New Roman" w:hAnsi="Times New Roman"/>
          <w:sz w:val="21"/>
          <w:szCs w:val="21"/>
        </w:rPr>
        <w:t>», в лице директора Инюткина Андрея Александровича, действующего на основании Устава, и</w:t>
      </w:r>
      <w:r>
        <w:rPr>
          <w:rFonts w:eastAsia="MS Mincho" w:cs="Times New Roman" w:ascii="Times New Roman" w:hAnsi="Times New Roman"/>
        </w:rPr>
        <w:t xml:space="preserve"> _______</w:t>
      </w:r>
      <w:r>
        <w:rPr>
          <w:rFonts w:eastAsia="MS Mincho" w:cs="Times New Roman" w:ascii="Times New Roman" w:hAnsi="Times New Roman"/>
          <w:sz w:val="22"/>
          <w:szCs w:val="22"/>
        </w:rPr>
        <w:t>___________________________________________________________________________________</w:t>
      </w:r>
    </w:p>
    <w:p>
      <w:pPr>
        <w:pStyle w:val="OEM"/>
        <w:jc w:val="center"/>
        <w:rPr>
          <w:rFonts w:ascii="Times New Roman" w:hAnsi="Times New Roman" w:eastAsia="MS Mincho" w:cs="Times New Roman"/>
          <w:sz w:val="22"/>
          <w:szCs w:val="22"/>
        </w:rPr>
      </w:pPr>
      <w:r>
        <w:rPr>
          <w:rFonts w:cs="Times New Roman" w:ascii="Times New Roman" w:hAnsi="Times New Roman"/>
          <w:sz w:val="16"/>
          <w:szCs w:val="16"/>
        </w:rPr>
        <w:t>фамилия, имя, отчество (при наличии) лица, зачисляемого на обучение</w:t>
      </w:r>
    </w:p>
    <w:p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eastAsia="MS Mincho" w:cs="Times New Roman" w:ascii="Times New Roman" w:hAnsi="Times New Roman"/>
          <w:sz w:val="21"/>
          <w:szCs w:val="21"/>
        </w:rPr>
        <w:t>именуемый(ая)  в дальнейшем «</w:t>
      </w:r>
      <w:r>
        <w:rPr>
          <w:rFonts w:eastAsia="MS Mincho" w:cs="Times New Roman" w:ascii="Times New Roman" w:hAnsi="Times New Roman"/>
          <w:b/>
          <w:sz w:val="21"/>
          <w:szCs w:val="21"/>
        </w:rPr>
        <w:t>Заказчик»</w:t>
      </w:r>
      <w:r>
        <w:rPr>
          <w:rFonts w:eastAsia="MS Mincho" w:cs="Times New Roman" w:ascii="Times New Roman" w:hAnsi="Times New Roman"/>
          <w:sz w:val="21"/>
          <w:szCs w:val="21"/>
        </w:rPr>
        <w:t>, с другой стороны, совместно   именуемые   Стороны,   заключили настоящий Договор о нижеследующем:</w:t>
      </w:r>
    </w:p>
    <w:p>
      <w:pPr>
        <w:pStyle w:val="PlainText"/>
        <w:jc w:val="center"/>
        <w:rPr>
          <w:rFonts w:ascii="Times New Roman" w:hAnsi="Times New Roman" w:eastAsia="MS Mincho" w:cs="Times New Roman"/>
          <w:b/>
          <w:b/>
          <w:sz w:val="22"/>
          <w:szCs w:val="22"/>
        </w:rPr>
      </w:pPr>
      <w:r>
        <w:rPr>
          <w:rFonts w:eastAsia="MS Mincho" w:cs="Times New Roman" w:ascii="Times New Roman" w:hAnsi="Times New Roman"/>
          <w:b/>
          <w:sz w:val="22"/>
          <w:szCs w:val="22"/>
          <w:lang w:val="en-US"/>
        </w:rPr>
        <w:t>I</w:t>
      </w:r>
      <w:r>
        <w:rPr>
          <w:rFonts w:eastAsia="MS Mincho" w:cs="Times New Roman" w:ascii="Times New Roman" w:hAnsi="Times New Roman"/>
          <w:b/>
          <w:sz w:val="22"/>
          <w:szCs w:val="22"/>
        </w:rPr>
        <w:t>. Предмет Договора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jc w:val="both"/>
        <w:rPr>
          <w:rFonts w:eastAsia="MS Mincho"/>
          <w:sz w:val="21"/>
          <w:szCs w:val="21"/>
        </w:rPr>
      </w:pPr>
      <w:r>
        <w:rPr>
          <w:rFonts w:eastAsia="MS Mincho"/>
          <w:sz w:val="21"/>
          <w:szCs w:val="21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обучения по основной программе профессионального обучения – программе повышения квалификации охранников 6-го разряда в соответствии с учебным планом и образовательной программой Исполнителя.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jc w:val="both"/>
        <w:rPr>
          <w:sz w:val="21"/>
          <w:szCs w:val="21"/>
        </w:rPr>
      </w:pPr>
      <w:r>
        <w:rPr>
          <w:rFonts w:eastAsia="MS Mincho"/>
          <w:sz w:val="21"/>
          <w:szCs w:val="21"/>
        </w:rPr>
        <w:t xml:space="preserve">1.2. </w:t>
      </w:r>
      <w:r>
        <w:rPr>
          <w:sz w:val="21"/>
          <w:szCs w:val="21"/>
        </w:rPr>
        <w:t>Форма обучения – очная.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ind w:firstLine="426"/>
        <w:jc w:val="both"/>
        <w:rPr>
          <w:rFonts w:eastAsia="MS Mincho"/>
          <w:sz w:val="21"/>
          <w:szCs w:val="21"/>
        </w:rPr>
      </w:pPr>
      <w:r>
        <w:rPr>
          <w:rFonts w:eastAsia="MS Mincho"/>
          <w:sz w:val="21"/>
          <w:szCs w:val="21"/>
        </w:rPr>
        <w:t xml:space="preserve">Срок освоения образовательной программы на момент  подписания Договора составляет 20 часов. 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jc w:val="both"/>
        <w:rPr>
          <w:rFonts w:eastAsia="MS Mincho"/>
          <w:sz w:val="21"/>
          <w:szCs w:val="21"/>
        </w:rPr>
      </w:pPr>
      <w:r>
        <w:rPr>
          <w:sz w:val="21"/>
          <w:szCs w:val="21"/>
        </w:rPr>
        <w:t xml:space="preserve">        </w:t>
      </w:r>
      <w:r>
        <w:rPr>
          <w:sz w:val="21"/>
          <w:szCs w:val="21"/>
        </w:rPr>
        <w:t>Начало обучения «___» ____________202__г., окончание обучения «___» _______202__г.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jc w:val="both"/>
        <w:rPr>
          <w:rFonts w:eastAsia="MS Mincho"/>
          <w:sz w:val="21"/>
          <w:szCs w:val="21"/>
        </w:rPr>
      </w:pPr>
      <w:r>
        <w:rPr>
          <w:rFonts w:eastAsia="MS Mincho"/>
          <w:sz w:val="21"/>
          <w:szCs w:val="21"/>
        </w:rPr>
        <w:t>1.3. После освоения Заказчиком образовательной программы и успешного прохождения итоговой аттестации ему выдается свидетельство установленного образца.</w:t>
      </w:r>
    </w:p>
    <w:p>
      <w:pPr>
        <w:pStyle w:val="PlainText"/>
        <w:jc w:val="center"/>
        <w:rPr>
          <w:rFonts w:ascii="Times New Roman" w:hAnsi="Times New Roman" w:eastAsia="MS Mincho" w:cs="Times New Roman"/>
          <w:b/>
          <w:b/>
          <w:sz w:val="22"/>
          <w:szCs w:val="22"/>
        </w:rPr>
      </w:pPr>
      <w:r>
        <w:rPr>
          <w:rFonts w:eastAsia="MS Mincho" w:cs="Times New Roman" w:ascii="Times New Roman" w:hAnsi="Times New Roman"/>
          <w:b/>
          <w:sz w:val="22"/>
          <w:szCs w:val="22"/>
          <w:lang w:val="en-US"/>
        </w:rPr>
        <w:t>II</w:t>
      </w:r>
      <w:r>
        <w:rPr>
          <w:rFonts w:eastAsia="MS Mincho" w:cs="Times New Roman" w:ascii="Times New Roman" w:hAnsi="Times New Roman"/>
          <w:b/>
          <w:sz w:val="22"/>
          <w:szCs w:val="22"/>
        </w:rPr>
        <w:t>. Права Исполнителя, Заказчика</w:t>
      </w:r>
    </w:p>
    <w:p>
      <w:pPr>
        <w:pStyle w:val="Normal"/>
        <w:jc w:val="both"/>
        <w:rPr>
          <w:sz w:val="21"/>
          <w:szCs w:val="21"/>
        </w:rPr>
      </w:pPr>
      <w:r>
        <w:rPr>
          <w:rFonts w:eastAsia="MS Mincho"/>
          <w:sz w:val="21"/>
          <w:szCs w:val="21"/>
        </w:rPr>
        <w:t>2.1.</w:t>
      </w:r>
      <w:r>
        <w:rPr>
          <w:sz w:val="21"/>
          <w:szCs w:val="21"/>
        </w:rPr>
        <w:t xml:space="preserve"> Исполнитель вправе: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 Заказчику предоставляются академические права в соответствии с частью 1 статьи 34 Федерального закона от 29 декабря 2012 г. № 273-ФЗ «Об образовании в Российской Федерации». Заказчик также вправе: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2.3.2. Обращаться к Исполнителю по вопросам, касающимся образовательного процесса.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PlainText"/>
        <w:ind w:firstLine="708"/>
        <w:jc w:val="center"/>
        <w:rPr>
          <w:rFonts w:ascii="Times New Roman" w:hAnsi="Times New Roman" w:eastAsia="MS Mincho" w:cs="Times New Roman"/>
          <w:b/>
          <w:b/>
          <w:sz w:val="22"/>
          <w:szCs w:val="22"/>
        </w:rPr>
      </w:pPr>
      <w:r>
        <w:rPr>
          <w:rFonts w:eastAsia="MS Mincho" w:cs="Times New Roman" w:ascii="Times New Roman" w:hAnsi="Times New Roman"/>
          <w:b/>
          <w:sz w:val="22"/>
          <w:szCs w:val="22"/>
          <w:lang w:val="en-US"/>
        </w:rPr>
        <w:t>III</w:t>
      </w:r>
      <w:r>
        <w:rPr>
          <w:rFonts w:eastAsia="MS Mincho" w:cs="Times New Roman" w:ascii="Times New Roman" w:hAnsi="Times New Roman"/>
          <w:b/>
          <w:sz w:val="22"/>
          <w:szCs w:val="22"/>
        </w:rPr>
        <w:t>. Обязанности Исполнителя, Заказчика</w:t>
      </w:r>
    </w:p>
    <w:p>
      <w:pPr>
        <w:pStyle w:val="OEM"/>
        <w:rPr>
          <w:rFonts w:ascii="Times New Roman" w:hAnsi="Times New Roman" w:cs="Times New Roman"/>
          <w:sz w:val="21"/>
          <w:szCs w:val="21"/>
        </w:rPr>
      </w:pPr>
      <w:r>
        <w:rPr>
          <w:rFonts w:eastAsia="MS Mincho" w:cs="Times New Roman" w:ascii="Times New Roman" w:hAnsi="Times New Roman"/>
          <w:sz w:val="21"/>
          <w:szCs w:val="21"/>
        </w:rPr>
        <w:t xml:space="preserve">3.1. </w:t>
      </w:r>
      <w:r>
        <w:rPr>
          <w:rFonts w:cs="Times New Roman" w:ascii="Times New Roman" w:hAnsi="Times New Roman"/>
          <w:sz w:val="21"/>
          <w:szCs w:val="21"/>
        </w:rPr>
        <w:t>Исполнитель обязан:</w:t>
      </w:r>
    </w:p>
    <w:p>
      <w:pPr>
        <w:pStyle w:val="OEM"/>
        <w:tabs>
          <w:tab w:val="clear" w:pos="708"/>
          <w:tab w:val="left" w:pos="9354" w:leader="none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3.1.1. Зачислить Заказчика, выполнившего установленные законодательством Российской Федерации,  учредительными документами, локальными нормативными актами Исполнителя условия приема,  в  качестве слушателя.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jc w:val="both"/>
        <w:rPr>
          <w:rFonts w:eastAsia="MS Mincho"/>
          <w:sz w:val="21"/>
          <w:szCs w:val="21"/>
        </w:rPr>
      </w:pPr>
      <w:r>
        <w:rPr>
          <w:sz w:val="21"/>
          <w:szCs w:val="21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</w:t>
      </w:r>
      <w:r>
        <w:rPr>
          <w:rFonts w:eastAsia="MS Mincho"/>
          <w:sz w:val="21"/>
          <w:szCs w:val="21"/>
        </w:rPr>
        <w:t xml:space="preserve"> программой</w:t>
      </w:r>
      <w:r>
        <w:rPr>
          <w:sz w:val="21"/>
          <w:szCs w:val="21"/>
        </w:rPr>
        <w:t>, учебным планом и расписанием занятий Исполнителя.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3.1.4. Обеспечить Заказчику предусмотренные выбранной образовательной программой условия ее освоения.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3.1.5. 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3.1.6. Принимать от Заказчика плату за образовательные услуги.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3.1.7.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3.2. Заказчик обязан своевременно вносить плату за предоставляемые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3.3. Заказчик обязан соблюдать требования, установленные в статье 43 Федерального закона от 29 декабря 2012 г. № 273-ФЗ «Об образовании в Российской Федерации», в том числе: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3.3.1. Выполнять задания для подготовки к занятиям, предусмотренным учебным планом.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3.3.2. Извещать Исполнителя о причинах отсутствия на занятиях.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3.3.3. 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3.3.4. Соблюдать требования учредительных документов, правил внутреннего распорядка и иные локальные нормативные акты Исполнителя.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3.4. Заказчик обязан бережно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>
      <w:pPr>
        <w:pStyle w:val="PlainText"/>
        <w:tabs>
          <w:tab w:val="clear" w:pos="708"/>
          <w:tab w:val="left" w:pos="3795" w:leader="none"/>
        </w:tabs>
        <w:ind w:firstLine="708"/>
        <w:jc w:val="center"/>
        <w:rPr>
          <w:rFonts w:ascii="Times New Roman" w:hAnsi="Times New Roman" w:eastAsia="MS Mincho" w:cs="Times New Roman"/>
          <w:b/>
          <w:b/>
          <w:sz w:val="22"/>
          <w:szCs w:val="22"/>
        </w:rPr>
      </w:pPr>
      <w:r>
        <w:rPr>
          <w:rFonts w:eastAsia="MS Mincho" w:cs="Times New Roman" w:ascii="Times New Roman" w:hAnsi="Times New Roman"/>
          <w:b/>
          <w:sz w:val="22"/>
          <w:szCs w:val="22"/>
          <w:lang w:val="en-US"/>
        </w:rPr>
        <w:t>IV</w:t>
      </w:r>
      <w:r>
        <w:rPr>
          <w:rFonts w:eastAsia="MS Mincho" w:cs="Times New Roman" w:ascii="Times New Roman" w:hAnsi="Times New Roman"/>
          <w:b/>
          <w:sz w:val="22"/>
          <w:szCs w:val="22"/>
        </w:rPr>
        <w:t>. Стоимость услуг, сроки и порядок их оплаты</w:t>
      </w:r>
    </w:p>
    <w:p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eastAsia="MS Mincho" w:cs="Times New Roman" w:ascii="Times New Roman" w:hAnsi="Times New Roman"/>
          <w:sz w:val="21"/>
          <w:szCs w:val="21"/>
        </w:rPr>
        <w:t>4.1.</w:t>
      </w:r>
      <w:r>
        <w:rPr>
          <w:rFonts w:cs="Times New Roman" w:ascii="Times New Roman" w:hAnsi="Times New Roman"/>
          <w:sz w:val="21"/>
          <w:szCs w:val="21"/>
        </w:rPr>
        <w:t xml:space="preserve"> Полная стоимость платных образовательных услуг за весь период обучения Заказчика составляет __________________________________________________________ рублей.</w:t>
      </w:r>
      <w:r>
        <w:rPr>
          <w:rFonts w:eastAsia="MS Mincho" w:cs="Times New Roman" w:ascii="Times New Roman" w:hAnsi="Times New Roman"/>
          <w:sz w:val="21"/>
          <w:szCs w:val="21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 xml:space="preserve">НДС не облагается в соответствии с п.2 ст.346.11 гл.26.2 Налогового Кодекса Российской Федерации. </w:t>
      </w:r>
    </w:p>
    <w:p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      </w:t>
      </w:r>
      <w:r>
        <w:rPr>
          <w:rFonts w:cs="Times New Roman" w:ascii="Times New Roman" w:hAnsi="Times New Roman"/>
          <w:sz w:val="21"/>
          <w:szCs w:val="21"/>
        </w:rPr>
        <w:t>Увеличение  стоимости  образовательных   услуг  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 на  очередной  финансовый   год и плановый период.</w:t>
      </w:r>
    </w:p>
    <w:p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4.2. Оплата производится за наличный расчет/в безналичном порядке на расчетный счет, указанный  в  разделе IX настоящего Договора.</w:t>
      </w:r>
      <w:r>
        <w:rPr>
          <w:sz w:val="21"/>
          <w:szCs w:val="21"/>
        </w:rPr>
        <w:t xml:space="preserve">         </w:t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1"/>
          <w:szCs w:val="21"/>
        </w:rPr>
      </w:pPr>
      <w:r>
        <w:rPr>
          <w:sz w:val="21"/>
          <w:szCs w:val="21"/>
        </w:rPr>
        <w:t>4.3. Оплата производится Заказчиком авансовым платежом за наличный расчет/на расчетный счет Исполнителя в размере 100% стоимости, указанной в п.4.1. Договора, не позднее 5 (пяти) дней до даты начала обучения.</w:t>
      </w:r>
    </w:p>
    <w:p>
      <w:pPr>
        <w:pStyle w:val="PlainText"/>
        <w:tabs>
          <w:tab w:val="clear" w:pos="708"/>
          <w:tab w:val="left" w:pos="540" w:leader="none"/>
        </w:tabs>
        <w:jc w:val="center"/>
        <w:rPr>
          <w:rFonts w:ascii="Times New Roman" w:hAnsi="Times New Roman" w:eastAsia="MS Mincho" w:cs="Times New Roman"/>
          <w:b/>
          <w:b/>
          <w:sz w:val="22"/>
          <w:szCs w:val="22"/>
        </w:rPr>
      </w:pPr>
      <w:r>
        <w:rPr>
          <w:rFonts w:eastAsia="MS Mincho" w:cs="Times New Roman" w:ascii="Times New Roman" w:hAnsi="Times New Roman"/>
          <w:b/>
          <w:sz w:val="22"/>
          <w:szCs w:val="22"/>
          <w:lang w:val="en-US"/>
        </w:rPr>
        <w:t>V</w:t>
      </w:r>
      <w:r>
        <w:rPr>
          <w:rFonts w:eastAsia="MS Mincho" w:cs="Times New Roman" w:ascii="Times New Roman" w:hAnsi="Times New Roman"/>
          <w:b/>
          <w:sz w:val="22"/>
          <w:szCs w:val="22"/>
        </w:rPr>
        <w:t>. Основания изменения и расторжения Договора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5.2. Настоящий Договор может быть расторгнут по соглашению Сторон.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5.3. Настоящий Договор может быть расторгнут по инициативе Исполнителя в одностороннем порядке в случаях: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установления нарушения порядка приема в образовательную организацию, повлекшего по вине Заказчика его незаконное зачисление в эту образовательную организацию;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просрочки оплаты стоимости платных образовательных услуг;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в иных случаях, предусмотренных законодательством Российской Федерации.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5.4. Настоящий Договор расторгается досрочно: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- по инициативе Исполнителя в случае применения к Заказчику отчисления как меры дисциплинарного взыскания,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 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по обстоятельствам, не зависящим от воли Заказчика и Исполнителя, в том числе в случае ликвидации Исполнителя.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1"/>
        <w:rPr>
          <w:sz w:val="22"/>
          <w:szCs w:val="22"/>
        </w:rPr>
      </w:pPr>
      <w:r>
        <w:rPr>
          <w:sz w:val="22"/>
          <w:szCs w:val="22"/>
          <w:lang w:val="en-US"/>
        </w:rPr>
        <w:t>VI</w:t>
      </w:r>
      <w:r>
        <w:rPr>
          <w:sz w:val="22"/>
          <w:szCs w:val="22"/>
        </w:rPr>
        <w:t>. Ответственность Исполнителя, Заказчика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6.2.1. Безвозмездного оказания образовательной услуги;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6.2.2. Соразмерного уменьшения стоимости оказанной образовательной услуги;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6.3. Заказчик вправе отказаться от исполнения Договора и потребовать полного возмещения убытков, если в срок  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6.4.3. Потребовать уменьшения стоимости образовательной услуги;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6.4.4. Расторгнуть Договор.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6.6. Споры и разногласия, которые могут возникнуть из настоящего Договора или в связи с ним, разрешаются путем переговоров между Сторонами, а в случае невозможности их урегулирования -  в соответствии с законодательством Российской Федерации.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6.7. Стороны освобождаются от ответственности за неисполнение или ненадлежащее исполнение обязательств по настоящему Договору, если ненадлежащее исполнение оказалось невозможным вследствие непреодолимой силы (форс-мажор), то есть чрезвычайных и непредотвратимых обстоятельств. Сроки исполнения Сторонами договорных обязательств по настоящему Договору продлеваются на период действия обстоятельств непреодолимой силы.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</w:rPr>
        <w:t>. Срок действия Договора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VIII</w:t>
      </w:r>
      <w:r>
        <w:rPr>
          <w:b/>
          <w:sz w:val="22"/>
          <w:szCs w:val="22"/>
        </w:rPr>
        <w:t>. Заключительные положения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8.4. Изменения Договора оформляются дополнительными соглашениями к Договору.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IX</w:t>
      </w:r>
      <w:r>
        <w:rPr>
          <w:b/>
          <w:sz w:val="22"/>
          <w:szCs w:val="22"/>
        </w:rPr>
        <w:t>. Адреса и реквизиты Сторон</w:t>
      </w:r>
    </w:p>
    <w:p>
      <w:pPr>
        <w:pStyle w:val="Normal"/>
        <w:tabs>
          <w:tab w:val="clear" w:pos="708"/>
          <w:tab w:val="left" w:pos="6660" w:leader="none"/>
        </w:tabs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5080</wp:posOffset>
                </wp:positionV>
                <wp:extent cx="2857500" cy="204978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0497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6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Исполнитель</w:t>
                            </w:r>
                          </w:p>
                          <w:p>
                            <w:pPr>
                              <w:pStyle w:val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ЧУ ДПО «Учебный центр</w:t>
                            </w:r>
                          </w:p>
                          <w:p>
                            <w:pPr>
                              <w:pStyle w:val="Style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«Дельта-Престиж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>
                            <w:pPr>
                              <w:pStyle w:val="Style2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185001 г. Петрозаводск, </w:t>
                            </w:r>
                          </w:p>
                          <w:p>
                            <w:pPr>
                              <w:pStyle w:val="Style2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ул. Профсоюзов, д.9а, тел.89114003160</w:t>
                            </w:r>
                          </w:p>
                          <w:p>
                            <w:pPr>
                              <w:pStyle w:val="Style26"/>
                              <w:tabs>
                                <w:tab w:val="clear" w:pos="708"/>
                                <w:tab w:val="left" w:pos="5670" w:leader="none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р/с № 40703810525000106640 в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Отделении №8628 Сбербанка России  </w:t>
                              <w:tab/>
                              <w:t>ул.____________________________</w:t>
                            </w:r>
                          </w:p>
                          <w:p>
                            <w:pPr>
                              <w:pStyle w:val="Style2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ИНН 1001018563</w:t>
                            </w:r>
                          </w:p>
                          <w:p>
                            <w:pPr>
                              <w:pStyle w:val="Style26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КПП 100101001</w:t>
                            </w:r>
                          </w:p>
                          <w:p>
                            <w:pPr>
                              <w:pStyle w:val="Style26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БИК 048602673 </w:t>
                            </w:r>
                          </w:p>
                          <w:p>
                            <w:pPr>
                              <w:pStyle w:val="Style26"/>
                              <w:tabs>
                                <w:tab w:val="clear" w:pos="708"/>
                                <w:tab w:val="left" w:pos="5670" w:leader="none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К/с 30101810600000000673 </w:t>
                            </w:r>
                          </w:p>
                          <w:p>
                            <w:pPr>
                              <w:pStyle w:val="Style26"/>
                              <w:tabs>
                                <w:tab w:val="clear" w:pos="708"/>
                                <w:tab w:val="left" w:pos="5670" w:leader="none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ОКПО 87988750 </w:t>
                            </w:r>
                          </w:p>
                          <w:p>
                            <w:pPr>
                              <w:pStyle w:val="Style26"/>
                              <w:tabs>
                                <w:tab w:val="clear" w:pos="708"/>
                                <w:tab w:val="left" w:pos="5670" w:leader="none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25pt;height:161.4pt;mso-wrap-distance-left:9pt;mso-wrap-distance-right:9pt;mso-wrap-distance-top:0pt;mso-wrap-distance-bottom:0pt;margin-top:0.4pt;mso-position-vertical-relative:text;margin-left:0.05pt;mso-position-horizontal-relative:text">
                <v:textbox>
                  <w:txbxContent>
                    <w:p>
                      <w:pPr>
                        <w:pStyle w:val="Style26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Исполнитель</w:t>
                      </w:r>
                    </w:p>
                    <w:p>
                      <w:pPr>
                        <w:pStyle w:val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ЧУ ДПО «Учебный центр</w:t>
                      </w:r>
                    </w:p>
                    <w:p>
                      <w:pPr>
                        <w:pStyle w:val="Style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«Дельта-Престиж</w:t>
                      </w:r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  <w:p>
                      <w:pPr>
                        <w:pStyle w:val="Style26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185001 г. Петрозаводск, </w:t>
                      </w:r>
                    </w:p>
                    <w:p>
                      <w:pPr>
                        <w:pStyle w:val="Style26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ул. Профсоюзов, д.9а, тел.89114003160</w:t>
                      </w:r>
                    </w:p>
                    <w:p>
                      <w:pPr>
                        <w:pStyle w:val="Style26"/>
                        <w:tabs>
                          <w:tab w:val="clear" w:pos="708"/>
                          <w:tab w:val="left" w:pos="5670" w:leader="none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р/с № 40703810525000106640 в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Отделении №8628 Сбербанка России  </w:t>
                        <w:tab/>
                        <w:t>ул.____________________________</w:t>
                      </w:r>
                    </w:p>
                    <w:p>
                      <w:pPr>
                        <w:pStyle w:val="Style26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ИНН 1001018563</w:t>
                      </w:r>
                    </w:p>
                    <w:p>
                      <w:pPr>
                        <w:pStyle w:val="Style26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КПП 100101001</w:t>
                      </w:r>
                    </w:p>
                    <w:p>
                      <w:pPr>
                        <w:pStyle w:val="Style26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БИК 048602673 </w:t>
                      </w:r>
                    </w:p>
                    <w:p>
                      <w:pPr>
                        <w:pStyle w:val="Style26"/>
                        <w:tabs>
                          <w:tab w:val="clear" w:pos="708"/>
                          <w:tab w:val="left" w:pos="5670" w:leader="none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К/с 30101810600000000673 </w:t>
                      </w:r>
                    </w:p>
                    <w:p>
                      <w:pPr>
                        <w:pStyle w:val="Style26"/>
                        <w:tabs>
                          <w:tab w:val="clear" w:pos="708"/>
                          <w:tab w:val="left" w:pos="5670" w:leader="none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ОКПО 87988750 </w:t>
                      </w:r>
                    </w:p>
                    <w:p>
                      <w:pPr>
                        <w:pStyle w:val="Style26"/>
                        <w:tabs>
                          <w:tab w:val="clear" w:pos="708"/>
                          <w:tab w:val="left" w:pos="5670" w:leader="none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3291840</wp:posOffset>
                </wp:positionH>
                <wp:positionV relativeFrom="paragraph">
                  <wp:posOffset>5080</wp:posOffset>
                </wp:positionV>
                <wp:extent cx="2766060" cy="209550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20955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6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Заказчик</w:t>
                            </w:r>
                          </w:p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  <w:t>________________________________</w:t>
                            </w:r>
                          </w:p>
                          <w:p>
                            <w:pPr>
                              <w:pStyle w:val="Style2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фамилия, имя, отчество</w:t>
                            </w:r>
                          </w:p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  <w:t>________________________________</w:t>
                            </w:r>
                          </w:p>
                          <w:p>
                            <w:pPr>
                              <w:pStyle w:val="Style2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рождения</w:t>
                            </w:r>
                          </w:p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  <w:t>________________________________</w:t>
                            </w:r>
                          </w:p>
                          <w:p>
                            <w:pPr>
                              <w:pStyle w:val="Style2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адрес места жительства</w:t>
                            </w:r>
                          </w:p>
                          <w:p>
                            <w:pPr>
                              <w:pStyle w:val="Style26"/>
                              <w:tabs>
                                <w:tab w:val="clear" w:pos="708"/>
                                <w:tab w:val="left" w:pos="0" w:leader="none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_______________________________</w:t>
                            </w:r>
                          </w:p>
                          <w:p>
                            <w:pPr>
                              <w:pStyle w:val="Style18"/>
                              <w:spacing w:lineRule="auto" w:line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Паспорт:__________№______________</w:t>
                            </w:r>
                          </w:p>
                          <w:p>
                            <w:pPr>
                              <w:pStyle w:val="Style18"/>
                              <w:spacing w:lineRule="auto" w:line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Выдан «___» ______________________г.</w:t>
                            </w:r>
                          </w:p>
                          <w:p>
                            <w:pPr>
                              <w:pStyle w:val="Style18"/>
                              <w:spacing w:lineRule="auto" w:line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Кем _______________________________</w:t>
                            </w:r>
                          </w:p>
                          <w:p>
                            <w:pPr>
                              <w:pStyle w:val="Style18"/>
                              <w:spacing w:lineRule="auto" w:line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Телефон __________________________</w:t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  <w:t>МП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17.8pt;height:165pt;mso-wrap-distance-left:9pt;mso-wrap-distance-right:9pt;mso-wrap-distance-top:0pt;mso-wrap-distance-bottom:0pt;margin-top:0.4pt;mso-position-vertical-relative:text;margin-left:259.2pt;mso-position-horizontal-relative:text">
                <v:textbox>
                  <w:txbxContent>
                    <w:p>
                      <w:pPr>
                        <w:pStyle w:val="Style26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Заказчик</w:t>
                      </w:r>
                    </w:p>
                    <w:p>
                      <w:pPr>
                        <w:pStyle w:val="Style26"/>
                        <w:rPr/>
                      </w:pPr>
                      <w:r>
                        <w:rPr/>
                        <w:t>________________________________</w:t>
                      </w:r>
                    </w:p>
                    <w:p>
                      <w:pPr>
                        <w:pStyle w:val="Style2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фамилия, имя, отчество</w:t>
                      </w:r>
                    </w:p>
                    <w:p>
                      <w:pPr>
                        <w:pStyle w:val="Style26"/>
                        <w:rPr/>
                      </w:pPr>
                      <w:r>
                        <w:rPr/>
                        <w:t>________________________________</w:t>
                      </w:r>
                    </w:p>
                    <w:p>
                      <w:pPr>
                        <w:pStyle w:val="Style2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рождения</w:t>
                      </w:r>
                    </w:p>
                    <w:p>
                      <w:pPr>
                        <w:pStyle w:val="Style26"/>
                        <w:rPr/>
                      </w:pPr>
                      <w:r>
                        <w:rPr/>
                        <w:t>________________________________</w:t>
                      </w:r>
                    </w:p>
                    <w:p>
                      <w:pPr>
                        <w:pStyle w:val="Style2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адрес места жительства</w:t>
                      </w:r>
                    </w:p>
                    <w:p>
                      <w:pPr>
                        <w:pStyle w:val="Style26"/>
                        <w:tabs>
                          <w:tab w:val="clear" w:pos="708"/>
                          <w:tab w:val="left" w:pos="0" w:leader="none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_______________________________</w:t>
                      </w:r>
                    </w:p>
                    <w:p>
                      <w:pPr>
                        <w:pStyle w:val="Style18"/>
                        <w:spacing w:lineRule="auto" w:line="2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Паспорт:__________№______________</w:t>
                      </w:r>
                    </w:p>
                    <w:p>
                      <w:pPr>
                        <w:pStyle w:val="Style18"/>
                        <w:spacing w:lineRule="auto" w:line="2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Выдан «___» ______________________г.</w:t>
                      </w:r>
                    </w:p>
                    <w:p>
                      <w:pPr>
                        <w:pStyle w:val="Style18"/>
                        <w:spacing w:lineRule="auto" w:line="2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Кем _______________________________</w:t>
                      </w:r>
                    </w:p>
                    <w:p>
                      <w:pPr>
                        <w:pStyle w:val="Style18"/>
                        <w:spacing w:lineRule="auto" w:line="2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Телефон __________________________</w:t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  <w:t>МП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3"/>
        <w:spacing w:before="0" w:after="0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844" w:leader="none"/>
        </w:tabs>
        <w:spacing w:lineRule="exact" w:line="322"/>
        <w:ind w:left="20" w:right="20" w:hanging="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widowControl w:val="false"/>
        <w:tabs>
          <w:tab w:val="clear" w:pos="708"/>
          <w:tab w:val="left" w:pos="1844" w:leader="none"/>
        </w:tabs>
        <w:spacing w:lineRule="exact" w:line="322"/>
        <w:ind w:left="20" w:right="2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Подписи Сторон</w:t>
      </w:r>
    </w:p>
    <w:tbl>
      <w:tblPr>
        <w:tblW w:w="102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0"/>
        <w:gridCol w:w="5139"/>
      </w:tblGrid>
      <w:tr>
        <w:trPr>
          <w:trHeight w:val="563" w:hRule="atLeast"/>
          <w:cantSplit w:val="true"/>
        </w:trPr>
        <w:tc>
          <w:tcPr>
            <w:tcW w:w="5140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371" w:leader="none"/>
              </w:tabs>
              <w:outlineLvl w:val="0"/>
              <w:rPr>
                <w:bCs/>
              </w:rPr>
            </w:pPr>
            <w:r>
              <w:rPr>
                <w:bCs/>
                <w:sz w:val="20"/>
                <w:szCs w:val="20"/>
              </w:rPr>
              <w:t>Директор ЧУ ДПО «Учебный центр «Дельта-Престиж»:</w:t>
            </w:r>
            <w:r>
              <w:rPr>
                <w:bCs/>
              </w:rPr>
              <w:t xml:space="preserve"> _________________/А. А. Инюткин/</w:t>
            </w:r>
          </w:p>
        </w:tc>
        <w:tc>
          <w:tcPr>
            <w:tcW w:w="51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371" w:leader="none"/>
              </w:tabs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Заказчик: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71" w:leader="none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_________________/ ____________________ /</w:t>
            </w:r>
          </w:p>
        </w:tc>
      </w:tr>
    </w:tbl>
    <w:p>
      <w:pPr>
        <w:pStyle w:val="Normal"/>
        <w:tabs>
          <w:tab w:val="clear" w:pos="708"/>
          <w:tab w:val="left" w:pos="6660" w:leader="none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Я, _______________________________________________________________________________________, даю согласие на допуск к моим персональным данным представителям объединений работодателей в сфере охраны и безопасности (в том числе, в форме получения при необходимости копий итоговых документов, закрепляющих результаты квалификационного экзамена и содержащих персональные данные обучающихся), в целях обеспечения интересов работодателей, их объединений в части подтверждения фактического наличия знаний, умений и навыков обучающихся в ходе квалификационного экзамена.</w:t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«______»__________ 202___ г.</w:t>
      </w:r>
    </w:p>
    <w:sectPr>
      <w:footerReference w:type="default" r:id="rId2"/>
      <w:type w:val="nextPage"/>
      <w:pgSz w:w="11906" w:h="16838"/>
      <w:pgMar w:left="1304" w:right="680" w:gutter="0" w:header="0" w:top="284" w:footer="17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tabs>
        <w:tab w:val="clear" w:pos="4677"/>
        <w:tab w:val="clear" w:pos="9355"/>
        <w:tab w:val="center" w:pos="4844" w:leader="none"/>
        <w:tab w:val="right" w:pos="9689" w:leader="none"/>
      </w:tabs>
      <w:rPr/>
    </w:pPr>
    <w:sdt>
      <w:sdtPr>
        <w:id w:val="1720049225"/>
      </w:sdtPr>
      <w:sdtContent>
        <w:r>
          <w:rPr/>
          <w:t>Исполнитель _________________</w:t>
          <w:tab/>
          <w:tab/>
          <w:t>_________________Заказчик</w:t>
        </w:r>
      </w:sdtContent>
    </w:sdt>
  </w:p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05d8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205d84"/>
    <w:pPr>
      <w:keepNext w:val="true"/>
      <w:jc w:val="center"/>
      <w:outlineLvl w:val="0"/>
    </w:pPr>
    <w:rPr>
      <w:b/>
      <w:bCs/>
    </w:rPr>
  </w:style>
  <w:style w:type="paragraph" w:styleId="3">
    <w:name w:val="Heading 3"/>
    <w:basedOn w:val="Normal"/>
    <w:next w:val="Normal"/>
    <w:qFormat/>
    <w:rsid w:val="00205d84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Знак"/>
    <w:basedOn w:val="DefaultParagraphFont"/>
    <w:link w:val="PlainText"/>
    <w:qFormat/>
    <w:rsid w:val="00205d84"/>
    <w:rPr>
      <w:rFonts w:ascii="Courier New" w:hAnsi="Courier New" w:cs="Courier New"/>
      <w:lang w:val="ru-RU" w:eastAsia="ru-RU" w:bidi="ar-SA"/>
    </w:rPr>
  </w:style>
  <w:style w:type="character" w:styleId="Style13" w:customStyle="1">
    <w:name w:val="Основной текст с отступом Знак"/>
    <w:basedOn w:val="DefaultParagraphFont"/>
    <w:qFormat/>
    <w:rsid w:val="00002cea"/>
    <w:rPr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0f121b"/>
    <w:rPr>
      <w:b/>
      <w:bCs/>
      <w:sz w:val="24"/>
      <w:szCs w:val="24"/>
    </w:rPr>
  </w:style>
  <w:style w:type="character" w:styleId="Style14" w:customStyle="1">
    <w:name w:val="Верхний колонтитул Знак"/>
    <w:basedOn w:val="DefaultParagraphFont"/>
    <w:qFormat/>
    <w:rsid w:val="000b36ca"/>
    <w:rPr>
      <w:sz w:val="24"/>
      <w:szCs w:val="24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b36ca"/>
    <w:rPr>
      <w:sz w:val="24"/>
      <w:szCs w:val="24"/>
    </w:rPr>
  </w:style>
  <w:style w:type="character" w:styleId="33pt" w:customStyle="1">
    <w:name w:val="33pt"/>
    <w:qFormat/>
    <w:rsid w:val="00f02091"/>
    <w:rPr/>
  </w:style>
  <w:style w:type="character" w:styleId="31" w:customStyle="1">
    <w:name w:val="Основной текст (3)"/>
    <w:qFormat/>
    <w:rsid w:val="00f02091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effect w:val="none"/>
      <w:lang w:val="ru-RU"/>
    </w:rPr>
  </w:style>
  <w:style w:type="character" w:styleId="Style16" w:customStyle="1">
    <w:name w:val="Текст выноски Знак"/>
    <w:basedOn w:val="DefaultParagraphFont"/>
    <w:link w:val="BalloonText"/>
    <w:qFormat/>
    <w:rsid w:val="00f02091"/>
    <w:rPr>
      <w:rFonts w:ascii="Tahoma" w:hAnsi="Tahoma" w:cs="Tahoma"/>
      <w:sz w:val="16"/>
      <w:szCs w:val="16"/>
    </w:rPr>
  </w:style>
  <w:style w:type="character" w:styleId="32" w:customStyle="1">
    <w:name w:val="Основной текст (3)_"/>
    <w:qFormat/>
    <w:rsid w:val="00362ed1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rsid w:val="00205d84"/>
    <w:pPr>
      <w:jc w:val="both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Style12"/>
    <w:qFormat/>
    <w:rsid w:val="00205d84"/>
    <w:pPr/>
    <w:rPr>
      <w:rFonts w:ascii="Courier New" w:hAnsi="Courier New" w:cs="Courier New"/>
      <w:sz w:val="20"/>
      <w:szCs w:val="20"/>
    </w:rPr>
  </w:style>
  <w:style w:type="paragraph" w:styleId="Style22">
    <w:name w:val="Body Text Indent"/>
    <w:basedOn w:val="Normal"/>
    <w:link w:val="Style13"/>
    <w:rsid w:val="00205d84"/>
    <w:pPr>
      <w:tabs>
        <w:tab w:val="clear" w:pos="708"/>
        <w:tab w:val="left" w:pos="6660" w:leader="none"/>
      </w:tabs>
      <w:ind w:firstLine="540"/>
      <w:jc w:val="both"/>
    </w:pPr>
    <w:rPr/>
  </w:style>
  <w:style w:type="paragraph" w:styleId="OEM" w:customStyle="1">
    <w:name w:val="Нормальный (OEM)"/>
    <w:basedOn w:val="Normal"/>
    <w:next w:val="Normal"/>
    <w:uiPriority w:val="99"/>
    <w:qFormat/>
    <w:rsid w:val="000f121b"/>
    <w:pPr>
      <w:widowControl w:val="false"/>
    </w:pPr>
    <w:rPr>
      <w:rFonts w:ascii="Courier New" w:hAnsi="Courier New" w:cs="Courier New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rsid w:val="000b36c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rsid w:val="000b36c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qFormat/>
    <w:rsid w:val="00f02091"/>
    <w:pPr/>
    <w:rPr>
      <w:rFonts w:ascii="Tahoma" w:hAnsi="Tahoma" w:cs="Tahoma"/>
      <w:sz w:val="16"/>
      <w:szCs w:val="16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DD0C-3EFC-48E7-A84F-D2B8787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Application>LibreOffice/7.3.7.2$Linux_X86_64 LibreOffice_project/30$Build-2</Application>
  <AppVersion>15.0000</AppVersion>
  <Pages>4</Pages>
  <Words>1557</Words>
  <Characters>11977</Characters>
  <CharactersWithSpaces>13600</CharactersWithSpaces>
  <Paragraphs>114</Paragraphs>
  <Company>Reanimator EE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2015-04-08T06:58:00Z</dcterms:created>
  <dc:creator>Slava</dc:creator>
  <dc:description/>
  <dc:language>ru-RU</dc:language>
  <cp:lastModifiedBy>User</cp:lastModifiedBy>
  <cp:lastPrinted>2020-05-06T05:37:00Z</cp:lastPrinted>
  <dcterms:modified xsi:type="dcterms:W3CDTF">2023-05-22T06:37:00Z</dcterms:modified>
  <cp:revision>55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